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F7" w:rsidRPr="00977E9C" w:rsidRDefault="00F73BF7" w:rsidP="00F73BF7">
      <w:pPr>
        <w:jc w:val="right"/>
        <w:rPr>
          <w:rFonts w:ascii="Times New Roman" w:hAnsi="Times New Roman"/>
          <w:b/>
          <w:sz w:val="24"/>
          <w:szCs w:val="32"/>
        </w:rPr>
      </w:pPr>
      <w:r w:rsidRPr="00977E9C">
        <w:rPr>
          <w:rFonts w:ascii="Times New Roman" w:hAnsi="Times New Roman"/>
          <w:b/>
          <w:sz w:val="24"/>
          <w:szCs w:val="32"/>
        </w:rPr>
        <w:t>Приложение № 3</w:t>
      </w:r>
    </w:p>
    <w:p w:rsidR="00F73BF7" w:rsidRPr="00835497" w:rsidRDefault="00F73BF7" w:rsidP="00F73BF7">
      <w:pPr>
        <w:jc w:val="center"/>
        <w:rPr>
          <w:rFonts w:ascii="Times New Roman" w:hAnsi="Times New Roman"/>
          <w:b/>
          <w:sz w:val="28"/>
          <w:szCs w:val="32"/>
        </w:rPr>
      </w:pPr>
      <w:r w:rsidRPr="00977E9C">
        <w:rPr>
          <w:rFonts w:ascii="Times New Roman" w:hAnsi="Times New Roman"/>
          <w:b/>
          <w:sz w:val="28"/>
          <w:szCs w:val="32"/>
        </w:rPr>
        <w:t>СОГЛАШЕНИЕ</w:t>
      </w:r>
      <w:r w:rsidRPr="004F754A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28"/>
          <w:szCs w:val="32"/>
        </w:rPr>
        <w:t>ПО ОХРАНЕ ТРУДА</w:t>
      </w:r>
    </w:p>
    <w:p w:rsidR="00F73BF7" w:rsidRDefault="00F73BF7" w:rsidP="00F73BF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Администрация и комитет профсоюза МБОУ ООШ № 20  заключили настоящее соглашение в том, что в течение 2021 -2022 учебного  года руководство образовательного учреждения обязуется выполнить следующие мероприятия по охране труда</w:t>
      </w:r>
      <w:r>
        <w:rPr>
          <w:rFonts w:ascii="Times New Roman" w:hAnsi="Times New Roman"/>
        </w:rPr>
        <w:t>.</w:t>
      </w:r>
    </w:p>
    <w:tbl>
      <w:tblPr>
        <w:tblW w:w="15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4"/>
        <w:gridCol w:w="201"/>
        <w:gridCol w:w="4113"/>
        <w:gridCol w:w="1132"/>
        <w:gridCol w:w="1276"/>
        <w:gridCol w:w="1276"/>
        <w:gridCol w:w="1373"/>
        <w:gridCol w:w="1745"/>
        <w:gridCol w:w="851"/>
        <w:gridCol w:w="1134"/>
        <w:gridCol w:w="992"/>
        <w:gridCol w:w="992"/>
      </w:tblGrid>
      <w:tr w:rsidR="00F73BF7" w:rsidTr="00D32B34">
        <w:trPr>
          <w:trHeight w:val="85"/>
        </w:trPr>
        <w:tc>
          <w:tcPr>
            <w:tcW w:w="6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0"/>
              </w:rPr>
              <w:t>№ п-п</w:t>
            </w:r>
          </w:p>
        </w:tc>
        <w:tc>
          <w:tcPr>
            <w:tcW w:w="41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Содержание мероприятий</w:t>
            </w:r>
          </w:p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Cs w:val="24"/>
              </w:rPr>
              <w:t>(работ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</w:t>
            </w:r>
          </w:p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0"/>
              </w:rPr>
              <w:t>учёта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Количе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</w:p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ство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F73BF7" w:rsidRDefault="00F73BF7" w:rsidP="00D32B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Стоимость</w:t>
            </w:r>
          </w:p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</w:rPr>
              <w:t>уб</w:t>
            </w:r>
            <w:proofErr w:type="spellEnd"/>
          </w:p>
        </w:tc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0"/>
              </w:rPr>
              <w:t>выполне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</w:p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ния</w:t>
            </w:r>
            <w:proofErr w:type="spellEnd"/>
          </w:p>
        </w:tc>
        <w:tc>
          <w:tcPr>
            <w:tcW w:w="17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Cs w:val="24"/>
              </w:rPr>
              <w:t>Ответственный</w:t>
            </w: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Ожидаемая социальная эффективность</w:t>
            </w:r>
          </w:p>
        </w:tc>
      </w:tr>
      <w:tr w:rsidR="00F73BF7" w:rsidTr="00D32B34">
        <w:tc>
          <w:tcPr>
            <w:tcW w:w="67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13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7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4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16"/>
              </w:rPr>
              <w:t>работающих</w:t>
            </w:r>
            <w:proofErr w:type="gramEnd"/>
            <w:r>
              <w:rPr>
                <w:rFonts w:ascii="Times New Roman" w:hAnsi="Times New Roman"/>
                <w:sz w:val="16"/>
              </w:rPr>
              <w:t>,</w:t>
            </w:r>
          </w:p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которым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улучшены условия труда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16"/>
              </w:rPr>
              <w:t>работающих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, </w:t>
            </w:r>
          </w:p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высвобождённых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от</w:t>
            </w:r>
          </w:p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тяжёлых физических работ</w:t>
            </w:r>
          </w:p>
        </w:tc>
      </w:tr>
      <w:tr w:rsidR="00F73BF7" w:rsidTr="00D32B34">
        <w:tc>
          <w:tcPr>
            <w:tcW w:w="67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1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1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</w:rPr>
              <w:t>. женщин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</w:rPr>
              <w:t>. женщин</w:t>
            </w: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</w:t>
            </w:r>
          </w:p>
        </w:tc>
      </w:tr>
      <w:tr w:rsidR="00F73BF7" w:rsidTr="00D32B34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150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Cs w:val="24"/>
              </w:rPr>
              <w:t>. ОРГАНИЗАЦИОННЫЕ МЕРОПРИЯТИЯ</w:t>
            </w: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Обучение работников безопасным методам  и приемам работы в соответствии с требованиями ГОСТ 12.0.00А-90 ССБТ «Организация </w:t>
            </w:r>
            <w:proofErr w:type="gramStart"/>
            <w:r>
              <w:rPr>
                <w:rFonts w:ascii="Times New Roman" w:hAnsi="Times New Roman"/>
                <w:szCs w:val="24"/>
              </w:rPr>
              <w:t>обучения по безопасности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 труда. Общие положения».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 w:rsidRPr="003B071B">
              <w:rPr>
                <w:rFonts w:ascii="Times New Roman" w:hAnsi="Times New Roman"/>
                <w:szCs w:val="24"/>
              </w:rPr>
              <w:t>Касимова Л.В.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Обучение и проверка знаний по охране труда в соответствии с постановлением Минтруда России и Минобразования России от 13 января 2003 года №1/29 «Об  утверждении Порядка обучения по охране труда и проверки </w:t>
            </w:r>
            <w:proofErr w:type="gramStart"/>
            <w:r>
              <w:rPr>
                <w:rFonts w:ascii="Times New Roman" w:hAnsi="Times New Roman"/>
                <w:szCs w:val="24"/>
              </w:rPr>
              <w:t>знаний требований охраны труда работников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 организации»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Сентябрь;</w:t>
            </w: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май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 w:rsidRPr="003B071B">
              <w:rPr>
                <w:rFonts w:ascii="Times New Roman" w:hAnsi="Times New Roman"/>
                <w:szCs w:val="24"/>
              </w:rPr>
              <w:t>Касимова Л.В.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Организация, обновление уголка по охране труда.</w:t>
            </w:r>
          </w:p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1.09.</w:t>
            </w: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Соляная Е.П.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Разработка, утверждение и размножение инструкций по охране труда 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1.09.</w:t>
            </w: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Соляная Е.П.</w:t>
            </w: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Разработка и утверждение перечней профессий и видов работ:</w:t>
            </w:r>
          </w:p>
          <w:p w:rsidR="00F73BF7" w:rsidRDefault="00F73BF7" w:rsidP="00F73BF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работников, которым необходим предварительный и периодический медицинский осмотр;</w:t>
            </w:r>
          </w:p>
          <w:p w:rsidR="00F73BF7" w:rsidRDefault="00F73BF7" w:rsidP="00F73BF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работники, к которым предъявляются повышенные требования безопасности;</w:t>
            </w:r>
          </w:p>
          <w:p w:rsidR="00F73BF7" w:rsidRDefault="00F73BF7" w:rsidP="00F73BF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работников, которым полагается компенсация за работу в опасных и вредных условиях труда;</w:t>
            </w:r>
          </w:p>
          <w:p w:rsidR="00F73BF7" w:rsidRDefault="00F73BF7" w:rsidP="00F73BF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работники, которые обеспечиваются специальной одеждой, специальной обувью и другими средствами индивидуальной защиты;</w:t>
            </w:r>
          </w:p>
          <w:p w:rsidR="00F73BF7" w:rsidRDefault="00F73BF7" w:rsidP="00F73BF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работников, которым положено мыло и другие обезвреживающие средства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1.09.</w:t>
            </w: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Дьяченко А.В.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Проведение общего технического осмотра зданий и других сооружений на соответствие безопасной эксплуатации.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сентябрь; апрель 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 w:rsidRPr="003B071B">
              <w:rPr>
                <w:rFonts w:ascii="Times New Roman" w:hAnsi="Times New Roman"/>
                <w:szCs w:val="24"/>
              </w:rPr>
              <w:t>Касимова Л.В.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комиссии по охране на паритетных основах с профсоюзной организацией.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сентябрь</w:t>
            </w: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Дьяченко А.В.</w:t>
            </w: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Соляная Е.П.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8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проверки знаний по охране труда работников школы.</w:t>
            </w:r>
          </w:p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Ноябрь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Дьяченко А.В.</w:t>
            </w: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Соляная Е.</w:t>
            </w:r>
            <w:proofErr w:type="gramStart"/>
            <w:r>
              <w:rPr>
                <w:rFonts w:ascii="Times New Roman" w:hAnsi="Times New Roman"/>
                <w:szCs w:val="24"/>
              </w:rPr>
              <w:t>П</w:t>
            </w:r>
            <w:proofErr w:type="gramEnd"/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Pr="00316164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0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Cs w:val="24"/>
              </w:rPr>
              <w:t>. ТЕХНИЧЕСКИЕ МЕРОПРИЯТИЯ</w:t>
            </w: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Установка новых и реконструкция имеющихся отопительных и вентиляционных систем в кабинете химии, ОБЖ.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Июль-август 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2D2BF7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Установка </w:t>
            </w:r>
            <w:proofErr w:type="gramStart"/>
            <w:r>
              <w:rPr>
                <w:rFonts w:ascii="Times New Roman" w:hAnsi="Times New Roman"/>
                <w:szCs w:val="24"/>
              </w:rPr>
              <w:t>дополнительной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 модернизация имеющегося  искусственного освещения в кабинетах.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Август 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2D2BF7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Установка ионизирующей установки в кабинете информатики с целью снижения вредных веществ в воздухе рабочей зоны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сентябрь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2D2BF7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Проверка и замена диэлектрических перчаток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Июль 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2D2BF7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Перепланировка размещения кабинетов информатики, физики, химии с целью обеспечения безопасности в соответствии с нормативными требованиями охраны труда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сентябрь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  <w:p w:rsidR="00F73BF7" w:rsidRPr="003B071B" w:rsidRDefault="00F73BF7" w:rsidP="00D32B34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Проверка контрольно-измерительных приборов и защитного заземления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Июль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  <w:p w:rsidR="00F73BF7" w:rsidRPr="003B071B" w:rsidRDefault="00F73BF7" w:rsidP="00D32B34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Нанесение на рабочие столы в классах цветовой маркировки </w:t>
            </w:r>
            <w:proofErr w:type="gramStart"/>
            <w:r>
              <w:rPr>
                <w:rFonts w:ascii="Times New Roman" w:hAnsi="Times New Roman"/>
                <w:szCs w:val="24"/>
              </w:rPr>
              <w:t>согласно требований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2.4.2.1178-02. Постановление Минздрава РФ от </w:t>
            </w:r>
            <w:r>
              <w:rPr>
                <w:rFonts w:ascii="Times New Roman" w:hAnsi="Times New Roman"/>
                <w:szCs w:val="24"/>
              </w:rPr>
              <w:lastRenderedPageBreak/>
              <w:t>28.11.2002 г. № 44.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Август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заведующие кабинетами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rPr>
          <w:trHeight w:val="1383"/>
        </w:trPr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16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Очистка воздуховодов и вентиляционных установок, осветительной арматуры, окон, фрамуг и их покраска.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Июль-август 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ответственные за кабинеты</w:t>
            </w:r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150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Cs w:val="24"/>
              </w:rPr>
              <w:t>. ЛЕЧЕБНО-ПРОФИЛАКТИЧЕСКИЕ И САНИТАРНО-БЫТОВЫЕ МЕРОПРИЯТИЯ</w:t>
            </w: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Предварительные и периодические медицинские осмотры, флюорографическое обследование работников в соответствии с Приказом Минздрава России от 14.03.1996 г. № 90.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учебного года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415B52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Укомплектование медикаментами аптечек первой медицинской помощи в соответствии с рекомендациями Минздрава России  (протокол №2 от 05.04.2000)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август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415B52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Предоставление работникам времени на улучшение здоровья, лечение в санаториях в соответствии с медицинскими показаниями.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150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Cs w:val="24"/>
              </w:rPr>
              <w:t>. МЕРОПРИЯТИЯ ПО ОБЕСПЕЧЕНИЮ СРЕДСТВАМИ ИНДИВИДУАЛЬНОЙ ЗАЩИТЫ</w:t>
            </w: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Выдача спецодежды, обуви и других средств индивидуальной защиты в соответствии с Типовыми отраслевыми нормами, утвержденными постановлением Министерства труда России в 1997-2001 гг. с изменениями и </w:t>
            </w:r>
            <w:r>
              <w:rPr>
                <w:rFonts w:ascii="Times New Roman" w:hAnsi="Times New Roman"/>
                <w:szCs w:val="24"/>
              </w:rPr>
              <w:lastRenderedPageBreak/>
              <w:t>дополнениями, утвержденными постановлением Минтруда России от 21.11.1999 г. № 39.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5D4388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21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Обеспечение работников мылом, смывающими и обезжиривающими средствами в соответствии с установленными нормами.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5D4388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Регулярное обеспечение индивидуальными средствами защиты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5D4388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150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Cs w:val="24"/>
              </w:rPr>
              <w:t>. МЕРОПРИЯТИЯ ПО ПОЖАРНОЙ БЕЗОПАСНОСТИ</w:t>
            </w: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Разработка, утверждение по согласованию с профкомом инструкций о мерах пожарной безопасности в соответствии с требованиями ГОСТ 12.07.2004 года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сентябрь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  <w:p w:rsidR="00F73BF7" w:rsidRPr="003B071B" w:rsidRDefault="00F73BF7" w:rsidP="00D32B34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Разработать новые и обновить имеющиеся инструкции и планы-схемы эвакуации людей на случай возникновения пожара в каждом кабинете и на этажах.</w:t>
            </w:r>
          </w:p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Июнь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B96C68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Обеспечение и свободный доступ к первичным средствам пожаротушения (песок, огнетушители и др.)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B96C68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обучения работающих и обучающих мерам пожарной безопасности, особенно в ЧС и проведении тренировок по эвакуации всего персонала.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B96C68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27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Содержание запасных эвакуационных выходов в чистоте и свободном доступе к ним.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B96C68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Установление на окнах фиксирующих металлических крючков.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Июнь, июль, август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26446E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  <w:tr w:rsidR="00F73BF7" w:rsidTr="00D32B34"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Освобождение запасных эвакуационных выходов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август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r w:rsidRPr="0026446E">
              <w:rPr>
                <w:rFonts w:ascii="Times New Roman" w:hAnsi="Times New Roman"/>
                <w:szCs w:val="24"/>
              </w:rPr>
              <w:t xml:space="preserve">Приходько Л.П.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BF7" w:rsidRDefault="00F73BF7" w:rsidP="00D32B34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73BF7" w:rsidRDefault="00F73BF7" w:rsidP="00F73BF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F73BF7" w:rsidRDefault="00F73BF7" w:rsidP="00F73BF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835497">
        <w:rPr>
          <w:rFonts w:ascii="Times New Roman" w:hAnsi="Times New Roman"/>
          <w:sz w:val="24"/>
          <w:szCs w:val="28"/>
        </w:rPr>
        <w:t>Директор МБОУ ООШ № 20</w:t>
      </w:r>
      <w:r w:rsidRPr="00835497">
        <w:rPr>
          <w:rFonts w:ascii="Times New Roman" w:hAnsi="Times New Roman"/>
          <w:sz w:val="24"/>
          <w:szCs w:val="28"/>
        </w:rPr>
        <w:tab/>
      </w:r>
      <w:r w:rsidR="00E3275E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4"/>
          <w:szCs w:val="28"/>
        </w:rPr>
        <w:t>Касимова Л.В.</w:t>
      </w:r>
    </w:p>
    <w:p w:rsidR="00E3275E" w:rsidRDefault="00E3275E" w:rsidP="00E3275E">
      <w:pPr>
        <w:tabs>
          <w:tab w:val="left" w:pos="2205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 w:rsidRPr="00835497">
        <w:rPr>
          <w:rFonts w:ascii="Times New Roman" w:hAnsi="Times New Roman"/>
          <w:sz w:val="24"/>
          <w:szCs w:val="28"/>
        </w:rPr>
        <w:t xml:space="preserve">города Новошахтинска                                             </w:t>
      </w:r>
      <w:r>
        <w:rPr>
          <w:rFonts w:ascii="Times New Roman" w:hAnsi="Times New Roman"/>
          <w:sz w:val="24"/>
          <w:szCs w:val="28"/>
        </w:rPr>
        <w:t xml:space="preserve">     </w:t>
      </w:r>
    </w:p>
    <w:p w:rsidR="00E3275E" w:rsidRDefault="00E3275E" w:rsidP="00E3275E">
      <w:pPr>
        <w:tabs>
          <w:tab w:val="left" w:pos="2205"/>
        </w:tabs>
        <w:spacing w:after="0" w:line="240" w:lineRule="auto"/>
        <w:rPr>
          <w:rFonts w:ascii="Times New Roman" w:hAnsi="Times New Roman"/>
          <w:sz w:val="24"/>
          <w:szCs w:val="28"/>
        </w:rPr>
      </w:pPr>
      <w:bookmarkStart w:id="0" w:name="_GoBack"/>
      <w:bookmarkEnd w:id="0"/>
    </w:p>
    <w:p w:rsidR="00F73BF7" w:rsidRPr="00835497" w:rsidRDefault="00F73BF7" w:rsidP="00F73BF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835497">
        <w:rPr>
          <w:rFonts w:ascii="Times New Roman" w:hAnsi="Times New Roman"/>
          <w:sz w:val="24"/>
          <w:szCs w:val="28"/>
        </w:rPr>
        <w:t xml:space="preserve">Председатель ППО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8"/>
        </w:rPr>
        <w:t xml:space="preserve">    </w:t>
      </w:r>
      <w:r w:rsidRPr="00835497">
        <w:rPr>
          <w:rFonts w:ascii="Times New Roman" w:hAnsi="Times New Roman"/>
          <w:sz w:val="24"/>
          <w:szCs w:val="28"/>
        </w:rPr>
        <w:t xml:space="preserve"> Соляная Е.П.</w:t>
      </w:r>
    </w:p>
    <w:p w:rsidR="00A045EB" w:rsidRDefault="00A045EB"/>
    <w:sectPr w:rsidR="00A045EB" w:rsidSect="00F73BF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31CC4"/>
    <w:multiLevelType w:val="hybridMultilevel"/>
    <w:tmpl w:val="A0E28B4E"/>
    <w:lvl w:ilvl="0" w:tplc="3F82C61A">
      <w:numFmt w:val="bullet"/>
      <w:lvlText w:val="•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FF"/>
    <w:rsid w:val="00A045EB"/>
    <w:rsid w:val="00E3275E"/>
    <w:rsid w:val="00EE48FF"/>
    <w:rsid w:val="00F7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BF7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BF7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901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2022-02-24T14:11:00Z</dcterms:created>
  <dcterms:modified xsi:type="dcterms:W3CDTF">2022-02-25T06:00:00Z</dcterms:modified>
</cp:coreProperties>
</file>